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280E7EE" w:rsidR="0081708C" w:rsidRPr="00CA6E29" w:rsidRDefault="00C0662A" w:rsidP="006F286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7501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Stratégi</w:t>
                  </w:r>
                  <w:r w:rsidR="006F286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e</w:t>
                  </w:r>
                  <w:r w:rsidR="00B7501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 akčn</w:t>
                  </w:r>
                  <w:r w:rsidR="006F286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ého</w:t>
                  </w:r>
                  <w:r w:rsidR="00B7501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plán</w:t>
                  </w:r>
                  <w:r w:rsidR="006F286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B7501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na zlepšenie postavenia Slovenska v indexe DESI do roku 2025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09B3E56" w:rsidR="0081708C" w:rsidRPr="003354E3" w:rsidRDefault="00ED412E" w:rsidP="0033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3354E3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3354E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825F6" w:rsidRPr="003354E3">
              <w:rPr>
                <w:rFonts w:ascii="Times New Roman" w:hAnsi="Times New Roman" w:cs="Times New Roman"/>
                <w:sz w:val="24"/>
                <w:szCs w:val="24"/>
              </w:rPr>
              <w:t>podpredsedníčka vlády</w:t>
            </w:r>
            <w:r w:rsidRPr="003354E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825F6" w:rsidRPr="003354E3">
              <w:rPr>
                <w:rFonts w:ascii="Times New Roman" w:hAnsi="Times New Roman" w:cs="Times New Roman"/>
                <w:sz w:val="24"/>
                <w:szCs w:val="24"/>
              </w:rPr>
              <w:t xml:space="preserve"> a ministerka investícií, regionálneho rozvoja a informatizácie</w:t>
            </w:r>
          </w:p>
        </w:tc>
      </w:tr>
    </w:tbl>
    <w:p w14:paraId="1759EBB3" w14:textId="77777777" w:rsidR="0081708C" w:rsidRDefault="00430817" w:rsidP="0081708C">
      <w:r>
        <w:rPr>
          <w:noProof/>
        </w:rPr>
        <w:pict w14:anchorId="3FBF5A77">
          <v:rect id="_x0000_i1025" alt="" style="width:453.6pt;height:.05pt;mso-width-percent:0;mso-height-percent:0;mso-width-percent:0;mso-height-percent:0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D4398A2" w14:textId="1E75C048" w:rsidR="00B75017" w:rsidRDefault="00B75017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75017" w14:paraId="5AA7713C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7C22FC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571402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B75017" w14:paraId="7F6D85EA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AFE2D6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E15FD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BE7A7B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Stratégiu a akčný plán na zlepšenie postavenia Slovenska v indexe DESI do roku 2025</w:t>
            </w:r>
          </w:p>
        </w:tc>
      </w:tr>
      <w:tr w:rsidR="00B75017" w14:paraId="404E0E3A" w14:textId="77777777">
        <w:trPr>
          <w:divId w:val="17686209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75BEB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75017" w14:paraId="1DD4DBFE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84A855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3A6F84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B75017" w14:paraId="4E39E873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086C3A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2CB575" w14:textId="1624D072" w:rsidR="00B75017" w:rsidRDefault="00B75017" w:rsidP="0090722B">
            <w:pPr>
              <w:spacing w:line="360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podpredsedníčke vlády a ministerke investícií, regionálneho rozvoja a informatizácie</w:t>
            </w: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podpredsedovi vlády a ministrovi hospodárstva </w:t>
            </w: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ministrovi práce, sociálnych vecí a rodiny </w:t>
            </w: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ministrovi školstva, vedy, výskumu a športu</w:t>
            </w:r>
          </w:p>
        </w:tc>
      </w:tr>
      <w:tr w:rsidR="00B75017" w14:paraId="13FDBC85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975E4B" w14:textId="77777777" w:rsidR="00B75017" w:rsidRDefault="00B7501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9354B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4E541D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plniť opatrenia stanovené v Stratégii a akčnom pláne na zlepšenie postavenia Slovenska v indexe DESI do roku 2025</w:t>
            </w:r>
          </w:p>
        </w:tc>
      </w:tr>
      <w:tr w:rsidR="00B75017" w14:paraId="25A81F89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360805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DE6928" w14:textId="77777777" w:rsidR="00B75017" w:rsidRDefault="00B75017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74E5FE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2025,</w:t>
            </w:r>
          </w:p>
        </w:tc>
      </w:tr>
      <w:tr w:rsidR="00B75017" w14:paraId="38B3A731" w14:textId="77777777">
        <w:trPr>
          <w:divId w:val="17686209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E9194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75017" w14:paraId="282DC656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21E721" w14:textId="77777777" w:rsidR="00B75017" w:rsidRDefault="00B75017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ACBF25" w14:textId="1D5D5C6A" w:rsidR="00B75017" w:rsidRDefault="00B75017">
            <w:pPr>
              <w:spacing w:line="360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podpredsedovi vlády a ministrovi hospodárstva </w:t>
            </w: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ministrovi práce, sociálnych vecí a rodiny </w:t>
            </w: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ministrovi školstva, vedy, výskumu a športu</w:t>
            </w:r>
          </w:p>
        </w:tc>
      </w:tr>
      <w:tr w:rsidR="00B75017" w14:paraId="19F6C9C2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1E8730" w14:textId="77777777" w:rsidR="00B75017" w:rsidRDefault="00B7501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35343F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223FD0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podpredsedníčke vlády a ministerke investícií, regionálneho rozvoja a informatizácie informáciu o plnení Stratégie a akčného plánu na zlepšenie postavenia Slovenska v indexe DESI do roku 2025</w:t>
            </w:r>
          </w:p>
        </w:tc>
      </w:tr>
      <w:tr w:rsidR="00B75017" w14:paraId="1B09E420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A6DDFD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9EEEF7" w14:textId="77777777" w:rsidR="00B75017" w:rsidRDefault="00B75017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4256D4" w14:textId="67139BE2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30. júna 2022, </w:t>
            </w:r>
            <w:r w:rsidR="004A1131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30. júna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2023, </w:t>
            </w:r>
            <w:r w:rsidR="004A1131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30. júna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2024, </w:t>
            </w:r>
            <w:r w:rsidR="004A1131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30. júna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2025,</w:t>
            </w:r>
          </w:p>
        </w:tc>
      </w:tr>
      <w:tr w:rsidR="00B75017" w14:paraId="2FB3C338" w14:textId="77777777">
        <w:trPr>
          <w:divId w:val="17686209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162AF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75017" w14:paraId="4A4799AD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5078C" w14:textId="77777777" w:rsidR="00B75017" w:rsidRDefault="00B75017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0F5549" w14:textId="77777777" w:rsidR="00B75017" w:rsidRDefault="00B75017" w:rsidP="00A1035F">
            <w:pPr>
              <w:spacing w:line="360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podpredsedníčke vlády a ministerke investícií, regionálneho rozvoja a informatizácie</w:t>
            </w:r>
            <w:bookmarkStart w:id="0" w:name="_GoBack"/>
            <w:bookmarkEnd w:id="0"/>
          </w:p>
        </w:tc>
      </w:tr>
      <w:tr w:rsidR="00B75017" w14:paraId="3802ADBA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DF589E" w14:textId="77777777" w:rsidR="00B75017" w:rsidRDefault="00B7501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5765EA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ED848B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Rade vlády Slovenskej republiky pre digitalizáciu verejnej správy a jednotný digitálny trh informáciu o plnení Stratégie a akčného plánu na zlepšenie postavenia Slovenska v indexe DESI do roku 2025</w:t>
            </w:r>
          </w:p>
        </w:tc>
      </w:tr>
      <w:tr w:rsidR="00B75017" w14:paraId="5F0B50FF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CF7B41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B85FC8" w14:textId="77777777" w:rsidR="00B75017" w:rsidRDefault="00B75017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3F361A" w14:textId="63C5AD0A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30. septembra 2022, </w:t>
            </w:r>
            <w:r w:rsidR="004A1131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30 septembra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2023, </w:t>
            </w:r>
            <w:r w:rsidR="004A1131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30. septembra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2024, </w:t>
            </w:r>
            <w:r w:rsidR="004A1131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30. septembra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2025,</w:t>
            </w:r>
          </w:p>
        </w:tc>
      </w:tr>
      <w:tr w:rsidR="00B75017" w14:paraId="3AFADA1F" w14:textId="77777777">
        <w:trPr>
          <w:divId w:val="17686209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F2066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75017" w14:paraId="427E10EE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8EB4C6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B9DDC8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B75017" w14:paraId="74C3D07D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5C5B0A" w14:textId="77777777" w:rsidR="00B75017" w:rsidRDefault="00B7501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1D9401" w14:textId="77777777" w:rsidR="00B75017" w:rsidRDefault="00B75017" w:rsidP="00A1035F">
            <w:pPr>
              <w:spacing w:line="360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predsedom samosprávnych krajov </w:t>
            </w: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predsedovi Združenia miest a obcí Slovenska </w:t>
            </w:r>
            <w:r w:rsidRPr="00A10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prezidentovi Únie miest Slovenska</w:t>
            </w:r>
          </w:p>
        </w:tc>
      </w:tr>
      <w:tr w:rsidR="00B75017" w14:paraId="542F3572" w14:textId="77777777">
        <w:trPr>
          <w:divId w:val="17686209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223B5B" w14:textId="77777777" w:rsidR="00B75017" w:rsidRDefault="00B7501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BD3EC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0DD19C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podieľať sa na plnení Stratégie a akčného plánu na zlepšenie postavenia Slovenska v indexe DESI do roku 2025 a ich premietnutí do regionálnych a miestnych strategických dokumentov.</w:t>
            </w:r>
          </w:p>
        </w:tc>
      </w:tr>
      <w:tr w:rsidR="00B75017" w14:paraId="67EC3964" w14:textId="77777777">
        <w:trPr>
          <w:divId w:val="17686209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24635" w14:textId="77777777" w:rsidR="00B75017" w:rsidRDefault="00B7501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265E59F5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3E227AE0" w14:textId="77777777" w:rsidR="00B75017" w:rsidRPr="001C0BF0" w:rsidRDefault="00B75017" w:rsidP="001C0BF0">
            <w:pPr>
              <w:keepNext/>
              <w:spacing w:line="360" w:lineRule="auto"/>
              <w:divId w:val="14815364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podpredsedníčka vlády a ministerka investícií, regionálneho rozvoja a informatizácie</w:t>
            </w:r>
          </w:p>
          <w:p w14:paraId="21344173" w14:textId="77777777" w:rsidR="00B75017" w:rsidRPr="001C0BF0" w:rsidRDefault="00B75017" w:rsidP="001C0BF0">
            <w:pPr>
              <w:keepNext/>
              <w:spacing w:line="360" w:lineRule="auto"/>
              <w:divId w:val="14815364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podpredseda vlády a minister hospodárstva</w:t>
            </w:r>
          </w:p>
          <w:p w14:paraId="6CBF977D" w14:textId="77777777" w:rsidR="00B75017" w:rsidRPr="001C0BF0" w:rsidRDefault="00B75017" w:rsidP="001C0BF0">
            <w:pPr>
              <w:keepNext/>
              <w:spacing w:line="360" w:lineRule="auto"/>
              <w:divId w:val="14815364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minister práce, sociálnych vecí a rodiny</w:t>
            </w:r>
          </w:p>
          <w:p w14:paraId="7B9DFC7F" w14:textId="2FC7BF49" w:rsidR="00557779" w:rsidRPr="001C0BF0" w:rsidRDefault="00B75017" w:rsidP="001C0BF0">
            <w:pPr>
              <w:keepNext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minister školstva, vedy, výskumu a športu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Pr="001C0BF0" w:rsidRDefault="00557779" w:rsidP="001C0BF0">
            <w:pPr>
              <w:keepNext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6B0F8F8" w:rsidR="00557779" w:rsidRPr="0010780A" w:rsidRDefault="00B75017" w:rsidP="00B75017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95B4E2E" w14:textId="4E9E23D7" w:rsidR="00B75017" w:rsidRPr="001C0BF0" w:rsidRDefault="00B75017" w:rsidP="001C0BF0">
            <w:pPr>
              <w:keepNext/>
              <w:spacing w:line="360" w:lineRule="auto"/>
              <w:divId w:val="20362272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predseda Združenia samosprávnych krajov SK 8</w:t>
            </w:r>
          </w:p>
          <w:p w14:paraId="5ED2E87E" w14:textId="77777777" w:rsidR="00B75017" w:rsidRPr="001C0BF0" w:rsidRDefault="00B75017" w:rsidP="001C0BF0">
            <w:pPr>
              <w:keepNext/>
              <w:spacing w:line="360" w:lineRule="auto"/>
              <w:divId w:val="20362272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predseda Združenia miest a obcí Slovenska</w:t>
            </w:r>
          </w:p>
          <w:p w14:paraId="5C2E02F0" w14:textId="77777777" w:rsidR="00B75017" w:rsidRPr="001C0BF0" w:rsidRDefault="00B75017" w:rsidP="001C0BF0">
            <w:pPr>
              <w:keepNext/>
              <w:spacing w:line="360" w:lineRule="auto"/>
              <w:divId w:val="20362272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prezident Únie miest Slovenska</w:t>
            </w:r>
          </w:p>
          <w:p w14:paraId="6C3390DE" w14:textId="77777777" w:rsidR="00B75017" w:rsidRPr="001C0BF0" w:rsidRDefault="00B75017" w:rsidP="001C0BF0">
            <w:pPr>
              <w:keepNext/>
              <w:spacing w:line="360" w:lineRule="auto"/>
              <w:divId w:val="20362272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predseda Slovenskej akadémie vied</w:t>
            </w:r>
          </w:p>
          <w:p w14:paraId="12C1C442" w14:textId="23D1DA8E" w:rsidR="00557779" w:rsidRPr="001C0BF0" w:rsidRDefault="00B75017" w:rsidP="001C0BF0">
            <w:pPr>
              <w:keepNext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BF0">
              <w:rPr>
                <w:rFonts w:ascii="Times New Roman" w:hAnsi="Times New Roman" w:cs="Times New Roman"/>
                <w:bCs/>
                <w:sz w:val="24"/>
                <w:szCs w:val="24"/>
              </w:rPr>
              <w:t>predseda Úradu pre reguláciu elektronických komunikácií a poštových služieb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C0BF0"/>
    <w:rsid w:val="001D495F"/>
    <w:rsid w:val="00266B00"/>
    <w:rsid w:val="002B0D08"/>
    <w:rsid w:val="003354E3"/>
    <w:rsid w:val="00356199"/>
    <w:rsid w:val="00372BCE"/>
    <w:rsid w:val="00376D2B"/>
    <w:rsid w:val="00402F32"/>
    <w:rsid w:val="00430817"/>
    <w:rsid w:val="00456D57"/>
    <w:rsid w:val="004825F6"/>
    <w:rsid w:val="004A1131"/>
    <w:rsid w:val="005151A4"/>
    <w:rsid w:val="00557779"/>
    <w:rsid w:val="00596D02"/>
    <w:rsid w:val="005E1E88"/>
    <w:rsid w:val="006740F9"/>
    <w:rsid w:val="006A2A39"/>
    <w:rsid w:val="006B6F58"/>
    <w:rsid w:val="006F286B"/>
    <w:rsid w:val="006F2EA0"/>
    <w:rsid w:val="006F3C1D"/>
    <w:rsid w:val="006F6506"/>
    <w:rsid w:val="00780413"/>
    <w:rsid w:val="007C2AD6"/>
    <w:rsid w:val="0081708C"/>
    <w:rsid w:val="00840D7D"/>
    <w:rsid w:val="008462F5"/>
    <w:rsid w:val="008C3A96"/>
    <w:rsid w:val="0090722B"/>
    <w:rsid w:val="0092640A"/>
    <w:rsid w:val="00976A51"/>
    <w:rsid w:val="009964F3"/>
    <w:rsid w:val="009C4F6D"/>
    <w:rsid w:val="00A1035F"/>
    <w:rsid w:val="00A3474E"/>
    <w:rsid w:val="00B07CB6"/>
    <w:rsid w:val="00B34EAC"/>
    <w:rsid w:val="00B75017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848EA8A-981B-48F1-B566-695804B2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9.3.2021 22:12:55"/>
    <f:field ref="objchangedby" par="" text="Administrator, System"/>
    <f:field ref="objmodifiedat" par="" text="19.3.2021 22:12:5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https://ovdmasv601/sites/DMS/_layouts/15/DocIdRedir.aspx?ID=WKX3UHSAJ2R6-2-1041427</Url>
      <Description>WKX3UHSAJ2R6-2-1041427</Description>
    </_dlc_DocIdUrl>
    <_dlc_DocId xmlns="e60a29af-d413-48d4-bd90-fe9d2a897e4b">WKX3UHSAJ2R6-2-1041427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6DD3FF3-B343-4991-843F-22B6C58A46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E3D80D-5C1B-47A3-8B3B-C63CECC83096}"/>
</file>

<file path=customXml/itemProps4.xml><?xml version="1.0" encoding="utf-8"?>
<ds:datastoreItem xmlns:ds="http://schemas.openxmlformats.org/officeDocument/2006/customXml" ds:itemID="{50B2F154-5830-4B63-A71E-71969D3FA37E}"/>
</file>

<file path=customXml/itemProps5.xml><?xml version="1.0" encoding="utf-8"?>
<ds:datastoreItem xmlns:ds="http://schemas.openxmlformats.org/officeDocument/2006/customXml" ds:itemID="{377B848A-535F-40B6-848B-529F6FCB8C79}"/>
</file>

<file path=customXml/itemProps6.xml><?xml version="1.0" encoding="utf-8"?>
<ds:datastoreItem xmlns:ds="http://schemas.openxmlformats.org/officeDocument/2006/customXml" ds:itemID="{C5505090-8D87-418A-BA11-F77DCA9994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Ján Rosocha</cp:lastModifiedBy>
  <cp:revision>6</cp:revision>
  <dcterms:created xsi:type="dcterms:W3CDTF">2021-04-28T07:55:00Z</dcterms:created>
  <dcterms:modified xsi:type="dcterms:W3CDTF">2021-04-28T10:56:00Z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COO.2145.1000.3.4296243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Juraj Kubica</vt:lpwstr>
  </property>
  <property fmtid="{D5CDD505-2E9C-101B-9397-08002B2CF9AE}" pid="11" name="FSC#SKEDITIONSLOVLEX@103.510:zodppredkladatel">
    <vt:lpwstr>Veronika Remišová</vt:lpwstr>
  </property>
  <property fmtid="{D5CDD505-2E9C-101B-9397-08002B2CF9AE}" pid="12" name="FSC#SKEDITIONSLOVLEX@103.510:nazovpredpis">
    <vt:lpwstr> Stratégia a akčný plán na zlepšenie postavenia Slovenska v indexe DESI do roku 2025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investícií, regionálneho rozvoja a informatizácie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Slovenskej republiky č. 298 z 18. mája 2020</vt:lpwstr>
  </property>
  <property fmtid="{D5CDD505-2E9C-101B-9397-08002B2CF9AE}" pid="18" name="FSC#SKEDITIONSLOVLEX@103.510:plnynazovpredpis">
    <vt:lpwstr> Stratégia a akčný plán na zlepšenie postavenia Slovenska v indexe DESI do roku 2025</vt:lpwstr>
  </property>
  <property fmtid="{D5CDD505-2E9C-101B-9397-08002B2CF9AE}" pid="19" name="FSC#SKEDITIONSLOVLEX@103.510:rezortcislopredpis">
    <vt:lpwstr>016562/2021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LP/2021/126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1. 3. 2021</vt:lpwstr>
  </property>
  <property fmtid="{D5CDD505-2E9C-101B-9397-08002B2CF9AE}" pid="51" name="FSC#SKEDITIONSLOVLEX@103.510:AttrDateDocPropUkonceniePKK">
    <vt:lpwstr>5. 3. 2021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&lt;p&gt;Predkladaný materiál vzhľadom na svoju strategickú a&amp;nbsp;nelegislatívnu povahu sám o&amp;nbsp;sebe vykazuje iba veľmi limitované vplyvy v&amp;nbsp;zmysle Jednotnej metodiky posudzovania vplyvov. Viaceré vplyvy bude možné presnejšie a&amp;nbsp;detailnejšie analyzo</vt:lpwstr>
  </property>
  <property fmtid="{D5CDD505-2E9C-101B-9397-08002B2CF9AE}" pid="58" name="FSC#SKEDITIONSLOVLEX@103.510:AttrStrListDocPropAltRiesenia">
    <vt:lpwstr>neaplikuje sa</vt:lpwstr>
  </property>
  <property fmtid="{D5CDD505-2E9C-101B-9397-08002B2CF9AE}" pid="59" name="FSC#SKEDITIONSLOVLEX@103.510:AttrStrListDocPropStanoviskoGest">
    <vt:lpwstr>&lt;p&gt;&lt;strong&gt;I. Úvod: &lt;/strong&gt;Ministerstvo investícií, regionálneho rozvoja a informatizácie SR predložilo dňa 15. februára 2021 Stálej pracovnej komisii na posudzovanie vybraných vplyvov (ďalej len „Komisia“) na predbežné pripomienkové konanie materiál:&lt;e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_x000d_
podpredsedníčka vlády a ministerka investícií, regionálneho rozvoja a informatizácie_x000d_
podpredseda vlády a minister financií _x000d_
podpredseda vlády a minister hospodárstva	_x000d_
minister práce, sociálnych vecí a rodiny _x000d_
minister školstva, vedy, </vt:lpwstr>
  </property>
  <property fmtid="{D5CDD505-2E9C-101B-9397-08002B2CF9AE}" pid="129" name="FSC#SKEDITIONSLOVLEX@103.510:AttrStrListDocPropUznesenieNaVedomie">
    <vt:lpwstr>predseda Združenia samosprávnych krajov SK 8_x000d_
predseda Združenia miest a obcí Slovenska_x000d_
prezident Únie miest Slovenska_x000d_
predseda Slovenskej akadémie vied_x000d_
predseda Úradu pre reguláciu elektronických komunikácií a poštových služieb 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&lt;p&gt;Podpredsedníčka vlády a ministerka investícií, regionálneho rozvoja a&amp;nbsp;informatizácie Slovenskej republiky predkladá na medzirezortné pripomienkové konanie &lt;strong&gt;„Návrh stratégie&lt;/strong&gt;&lt;strong&gt; a&amp;nbsp;akčného plánu na zlepšenie postavenia Slove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Podpredsedníčka vlády</vt:lpwstr>
  </property>
  <property fmtid="{D5CDD505-2E9C-101B-9397-08002B2CF9AE}" pid="137" name="FSC#SKEDITIONSLOVLEX@103.510:funkciaZodpPredAkuzativ">
    <vt:lpwstr>podpredsedníčku vlády</vt:lpwstr>
  </property>
  <property fmtid="{D5CDD505-2E9C-101B-9397-08002B2CF9AE}" pid="138" name="FSC#SKEDITIONSLOVLEX@103.510:funkciaZodpPredDativ">
    <vt:lpwstr>podpredsedníčke vlády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Veronika Remišová_x000d_
Podpredsedníčka vlády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19. 3. 2021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25cf8b76-268c-4529-83d2-5b5a4cf19db2</vt:lpwstr>
  </property>
</Properties>
</file>